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Minutes KPFA LSB Meeting with</w:t>
      </w:r>
      <w:r>
        <w:rPr>
          <w:rFonts w:ascii="Arial" w:cs="Arial Unicode MS" w:hAnsi="Arial" w:eastAsia="Arial Unicode MS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Town Hall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Saturday, </w:t>
      </w:r>
      <w:r>
        <w:rPr>
          <w:rFonts w:ascii="Arial" w:cs="Arial Unicode MS" w:hAnsi="Arial" w:eastAsia="Arial Unicode MS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August 17</w:t>
      </w:r>
      <w:r>
        <w:rPr>
          <w:rFonts w:ascii="Arial" w:cs="Arial Unicode MS" w:hAnsi="Arial" w:eastAsia="Arial Unicode MS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, 2019 11 am - 3: 00 pm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1"/>
          <w:bCs w:val="1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South Berkeley Senior Center, 2939 Ellis Street Berkeley, CA 94703.</w:t>
      </w:r>
    </w:p>
    <w:p>
      <w:pPr>
        <w:keepNext w:val="0"/>
        <w:keepLines w:val="0"/>
        <w:pageBreakBefore w:val="0"/>
        <w:widowControl w:val="1"/>
        <w:numPr>
          <w:ilvl w:val="0"/>
          <w:numId w:val="2"/>
        </w:numPr>
        <w:shd w:val="clear" w:color="auto" w:fill="auto"/>
        <w:suppressAutoHyphens w:val="0"/>
        <w:bidi w:val="0"/>
        <w:spacing w:before="0" w:after="0" w:line="240" w:lineRule="auto"/>
        <w:ind w:right="0"/>
        <w:jc w:val="left"/>
        <w:outlineLvl w:val="9"/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Called to Order and Roll Call,  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singl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Present,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Sharon Adams, Marilla Arguelles, Daniel Borgstrom, Susan da Silva, Don Goldmacher, Christina Huggins,, James Mcfadden, Aki Tanaka, Andrea Turner, Carol Wolfley, Frank Sterling, Richard Wolinsky, Steve Zeltzer,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Chris Cory, Sabrina Jacobs, Darlene Pagano,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Lily Kimura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singl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Electronic Access: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nl-NL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, Shirah Dedman,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nl-NL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Excused:, Ahmad Anderson,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William Campisi,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Brian Crowell,</w:t>
      </w:r>
      <w:r>
        <w:rPr>
          <w:rFonts w:ascii="Times New Roman" w:cs="Arial Unicode MS" w:hAnsi="Times New Roman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it-IT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Tim Lynch,</w:t>
      </w:r>
      <w:r>
        <w:rPr>
          <w:rFonts w:ascii="Times New Roman" w:cs="Arial Unicode MS" w:hAnsi="Times New Roman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nl-NL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Tom Voorhees,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Absent: </w:t>
      </w: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Noni Session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Arial" w:cs="Arial" w:hAnsi="Arial" w:eastAsia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2. Read group and email agreements </w:t>
      </w:r>
    </w:p>
    <w:p>
      <w:pPr>
        <w:keepNext w:val="0"/>
        <w:keepLines w:val="0"/>
        <w:pageBreakBefore w:val="0"/>
        <w:widowControl w:val="1"/>
        <w:shd w:val="clear" w:color="auto" w:fill="auto"/>
        <w:suppressAutoHyphens w:val="0"/>
        <w:bidi w:val="0"/>
        <w:spacing w:before="0" w:after="0" w:line="240" w:lineRule="auto"/>
        <w:ind w:left="0" w:right="0" w:firstLine="0"/>
        <w:jc w:val="left"/>
        <w:outlineLvl w:val="9"/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Arial" w:cs="Arial Unicode MS" w:hAnsi="Arial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3.  Approved agenda South Berkeley Senior Center, 2939 Ellis Street, Berkeley, CA 94703.</w:t>
      </w:r>
      <w:r>
        <w:rPr>
          <w:rFonts w:ascii="Times New Roman" w:cs="Arial Unicode MS" w:hAnsi="Times New Roman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0"/>
          <w:szCs w:val="20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      </w:t>
      </w:r>
      <w:r>
        <w:rPr>
          <w:rFonts w:ascii="Times New Roman" w:cs="Arial Unicode MS" w:hAnsi="Times New Roman" w:eastAsia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4"/>
          <w:szCs w:val="24"/>
          <w:u w:val="none" w:color="000000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                                                                                                                          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4. General Manager</w:t>
      </w: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’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s Report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, Proposal presented regarding union matters. Chair ruled it needed to be in closed session to discuss it.  A motion was made to go into closed session which FAILED.   A motion was made to have a roll call which passed.  Roll call Yes: Arguelles, Borgstrom, McFadden, Tanaka, Sterling, Zeltzer, NO Adams, daSilva, Goldmacher, Huggins, Kimura, Turner, Wolfley, Pagano, Abstain: Dedman,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5. Public Comments  none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6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. Treasurer</w:t>
      </w: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’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s report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, Sharon Adams: Motion to approve the following budget priorities for KPFA: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—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Operational expenses for KPFA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—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Central Services payments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—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KPFA</w:t>
      </w: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’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s share of debt repayment = 1/5 due from each operational unit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—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Outreach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 w:hint="default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—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Emergency Reserves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Motion PASSED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Helvetica" w:hAnsi="Helvetica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7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.</w:t>
      </w:r>
      <w:r>
        <w:rPr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 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Pacifica Reports: TABLED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8. </w:t>
      </w:r>
      <w:r>
        <w:rPr>
          <w:rFonts w:ascii="Times New Roman" w:hAnsi="Times New Roman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Election Update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, Susan da Silva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                                                                                                                                                                           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9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.  Approve June minutes LSB meeting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 TABLED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val="none"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val="single" w:color="000000"/>
          <w:rtl w:val="0"/>
          <w:lang w:val="en-US"/>
          <w14:textOutline w14:w="12700" w14:cap="flat">
            <w14:noFill/>
            <w14:miter w14:lim="400000"/>
          </w14:textOutline>
        </w:rPr>
        <w:t>Town Hall 12:30 pm: Visions and  Proposals for KPFA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KPFA Outreach table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12:45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Welcome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 and introduction KPFA LSB Chair and Facilitator Timothy Regan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Each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community member was invited to speak for up to 2 minutes or to ask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questions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L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SB members 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responded to questions. </w:t>
      </w:r>
    </w:p>
    <w:p>
      <w:pPr>
        <w:pStyle w:val="Default"/>
        <w:bidi w:val="0"/>
        <w:ind w:left="0" w:right="0" w:firstLine="0"/>
        <w:jc w:val="left"/>
        <w:rPr>
          <w:rFonts w:ascii="Arial" w:cs="Arial" w:hAnsi="Arial" w:eastAsia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 xml:space="preserve">Closing </w:t>
      </w:r>
    </w:p>
    <w:p>
      <w:pPr>
        <w:pStyle w:val="Default"/>
        <w:bidi w:val="0"/>
        <w:ind w:left="0" w:right="0" w:firstLine="0"/>
        <w:jc w:val="left"/>
        <w:rPr>
          <w:rtl w:val="0"/>
        </w:rPr>
      </w:pP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Adjourn</w:t>
      </w:r>
      <w:r>
        <w:rPr>
          <w:rFonts w:ascii="Arial" w:hAnsi="Arial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</w:rPr>
        <w:t>ed</w:t>
      </w:r>
      <w:r>
        <w:rPr>
          <w:rFonts w:ascii="Arial" w:cs="Arial" w:hAnsi="Arial" w:eastAsia="Arial"/>
          <w:outline w:val="0"/>
          <w:color w:val="000000"/>
          <w:sz w:val="24"/>
          <w:szCs w:val="24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Numbered.0"/>
  </w:abstractNum>
  <w:abstractNum w:abstractNumId="1">
    <w:multiLevelType w:val="hybridMultilevel"/>
    <w:styleLink w:val="Numbered.0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numbering" w:styleId="Numbered.0">
    <w:name w:val="Numbered.0"/>
    <w:pPr>
      <w:numPr>
        <w:numId w:val="1"/>
      </w:numPr>
    </w:p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